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78" w:rsidRPr="00FC7ABA" w:rsidRDefault="00F41178" w:rsidP="00F41178">
      <w:pPr>
        <w:pStyle w:val="a5"/>
        <w:rPr>
          <w:szCs w:val="28"/>
        </w:rPr>
      </w:pPr>
      <w:r w:rsidRPr="00FC7ABA">
        <w:rPr>
          <w:szCs w:val="28"/>
        </w:rPr>
        <w:t xml:space="preserve">ДЕПАРТАМЕНТ ОСВІТИ </w:t>
      </w:r>
    </w:p>
    <w:p w:rsidR="00F41178" w:rsidRPr="00FC7ABA" w:rsidRDefault="00F41178" w:rsidP="00F41178">
      <w:pPr>
        <w:pStyle w:val="a5"/>
        <w:rPr>
          <w:szCs w:val="28"/>
        </w:rPr>
      </w:pPr>
      <w:r w:rsidRPr="00FC7ABA">
        <w:rPr>
          <w:szCs w:val="28"/>
        </w:rPr>
        <w:t>ХАРКІВСЬКОЇ МІСЬКОЇ РАДИ</w:t>
      </w:r>
    </w:p>
    <w:p w:rsidR="00F41178" w:rsidRDefault="00F41178" w:rsidP="00F41178">
      <w:pPr>
        <w:pStyle w:val="a5"/>
        <w:rPr>
          <w:szCs w:val="28"/>
        </w:rPr>
      </w:pPr>
    </w:p>
    <w:p w:rsidR="00F41178" w:rsidRPr="00FC7ABA" w:rsidRDefault="00FC7ABA" w:rsidP="00F41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7A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Задачі </w:t>
      </w:r>
      <w:r w:rsidR="00F41178" w:rsidRPr="00FC7ABA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FC7AB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F41178" w:rsidRPr="00FC7A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міського турніру юних економістів</w:t>
      </w:r>
    </w:p>
    <w:p w:rsidR="00F41178" w:rsidRPr="00FC7ABA" w:rsidRDefault="00F41178" w:rsidP="00F41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7ABA">
        <w:rPr>
          <w:rFonts w:ascii="Times New Roman" w:hAnsi="Times New Roman" w:cs="Times New Roman"/>
          <w:b/>
          <w:sz w:val="28"/>
          <w:szCs w:val="28"/>
          <w:lang w:val="uk-UA"/>
        </w:rPr>
        <w:t>(201</w:t>
      </w:r>
      <w:r w:rsidR="00FC7ABA" w:rsidRPr="00FC7ABA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FC7ABA">
        <w:rPr>
          <w:rFonts w:ascii="Times New Roman" w:hAnsi="Times New Roman" w:cs="Times New Roman"/>
          <w:b/>
          <w:sz w:val="28"/>
          <w:szCs w:val="28"/>
          <w:lang w:val="uk-UA"/>
        </w:rPr>
        <w:t>/201</w:t>
      </w:r>
      <w:r w:rsidR="00FC7ABA" w:rsidRPr="00FC7ABA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FC7A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рік)</w:t>
      </w:r>
    </w:p>
    <w:p w:rsidR="004F7B2C" w:rsidRPr="004F7B2C" w:rsidRDefault="004F7B2C" w:rsidP="00F308BF">
      <w:pPr>
        <w:spacing w:after="0" w:line="330" w:lineRule="atLeast"/>
        <w:textAlignment w:val="baseline"/>
        <w:outlineLvl w:val="1"/>
        <w:rPr>
          <w:rFonts w:ascii="Arial" w:eastAsia="Times New Roman" w:hAnsi="Arial" w:cs="Arial"/>
          <w:color w:val="171717"/>
          <w:sz w:val="30"/>
          <w:szCs w:val="30"/>
          <w:lang w:val="uk-UA" w:eastAsia="ru-RU"/>
        </w:rPr>
      </w:pPr>
    </w:p>
    <w:p w:rsidR="00F308BF" w:rsidRPr="004F7B2C" w:rsidRDefault="00F308BF" w:rsidP="00F41178">
      <w:pPr>
        <w:pStyle w:val="a4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4F7B2C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Інвестиції в освіту як основа підвищен</w:t>
      </w:r>
      <w:r w:rsidR="004F7B2C" w:rsidRPr="004F7B2C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ня рівня людського капіталу. За </w:t>
      </w:r>
      <w:r w:rsidRPr="004F7B2C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яких умов </w:t>
      </w:r>
      <w:proofErr w:type="spellStart"/>
      <w:r w:rsidRPr="004F7B2C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окуповуються</w:t>
      </w:r>
      <w:proofErr w:type="spellEnd"/>
      <w:r w:rsidRPr="004F7B2C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 інвестиції в освіту?</w:t>
      </w:r>
    </w:p>
    <w:p w:rsidR="00F308BF" w:rsidRPr="004F7B2C" w:rsidRDefault="00F308BF" w:rsidP="00F41178">
      <w:pPr>
        <w:pStyle w:val="a4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4F7B2C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Соціально-економічні критерії ефективного функціонування банківської системи країни та чого не вистачає Україні?</w:t>
      </w:r>
    </w:p>
    <w:p w:rsidR="00F308BF" w:rsidRPr="004F7B2C" w:rsidRDefault="00F308BF" w:rsidP="00F41178">
      <w:pPr>
        <w:pStyle w:val="a4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4F7B2C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Сучасні тенденції ринку праці в Україні та світі.</w:t>
      </w:r>
    </w:p>
    <w:p w:rsidR="00F308BF" w:rsidRPr="004F7B2C" w:rsidRDefault="00F308BF" w:rsidP="00F41178">
      <w:pPr>
        <w:pStyle w:val="a4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4F7B2C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«Брудні» гроші: сутність, тенденції, наслідки та вплив на грошовий обіг.</w:t>
      </w:r>
    </w:p>
    <w:p w:rsidR="00F308BF" w:rsidRPr="004F7B2C" w:rsidRDefault="00F308BF" w:rsidP="00F41178">
      <w:pPr>
        <w:pStyle w:val="a4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4F7B2C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Економічні ефекти від святкування Нового року.</w:t>
      </w:r>
    </w:p>
    <w:p w:rsidR="00F308BF" w:rsidRPr="004F7B2C" w:rsidRDefault="00F308BF" w:rsidP="00F41178">
      <w:pPr>
        <w:pStyle w:val="a4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4F7B2C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Автомобільний ринок в Україні: сучасний стан та перспективи розвитку.</w:t>
      </w:r>
    </w:p>
    <w:p w:rsidR="00F308BF" w:rsidRPr="004F7B2C" w:rsidRDefault="00F308BF" w:rsidP="00F41178">
      <w:pPr>
        <w:pStyle w:val="a4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4F7B2C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Нові технології виробництва: перспективи розвитку і ризики для економіки.</w:t>
      </w:r>
    </w:p>
    <w:p w:rsidR="00F308BF" w:rsidRPr="004F7B2C" w:rsidRDefault="00F308BF" w:rsidP="00F41178">
      <w:pPr>
        <w:pStyle w:val="a4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4F7B2C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Продаж стратегічно важливих підприємств у процесі приватизації в Україні: причини, механізм та наслідки.</w:t>
      </w:r>
    </w:p>
    <w:p w:rsidR="00F308BF" w:rsidRPr="004F7B2C" w:rsidRDefault="00F308BF" w:rsidP="00F41178">
      <w:pPr>
        <w:pStyle w:val="a4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4F7B2C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Аналіз причин та соціально-економічних н</w:t>
      </w:r>
      <w:bookmarkStart w:id="0" w:name="_GoBack"/>
      <w:bookmarkEnd w:id="0"/>
      <w:r w:rsidRPr="004F7B2C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аслідків різкого підвищення мінімальної заробітної плати в Україні.</w:t>
      </w:r>
    </w:p>
    <w:p w:rsidR="00F308BF" w:rsidRPr="004F7B2C" w:rsidRDefault="00F308BF" w:rsidP="00F41178">
      <w:pPr>
        <w:pStyle w:val="a4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4F7B2C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Субсидії населенню на оплату послуг ЖКГ: реальна допомога від держави чи прояв її нездатності у розв’язанні гострих соціально-економічних проблем?</w:t>
      </w:r>
    </w:p>
    <w:p w:rsidR="00F308BF" w:rsidRPr="004F7B2C" w:rsidRDefault="00F308BF" w:rsidP="00F41178">
      <w:pPr>
        <w:pStyle w:val="a4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4F7B2C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Чи може ІТ сфера стати локомотивом економіки України?</w:t>
      </w:r>
    </w:p>
    <w:p w:rsidR="00F308BF" w:rsidRPr="004F7B2C" w:rsidRDefault="00F308BF" w:rsidP="00F41178">
      <w:pPr>
        <w:pStyle w:val="a4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4F7B2C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Розвинуті та щасливі країни: чому так відрізняються рейтинги?</w:t>
      </w:r>
    </w:p>
    <w:p w:rsidR="00F308BF" w:rsidRPr="004F7B2C" w:rsidRDefault="00F308BF" w:rsidP="00F41178">
      <w:pPr>
        <w:pStyle w:val="a4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4F7B2C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Діяльність транснаціональних корпорацій в Україні. Чи сприяє вона розвитку вітчизняної економіки?</w:t>
      </w:r>
    </w:p>
    <w:p w:rsidR="00F308BF" w:rsidRPr="004F7B2C" w:rsidRDefault="00F308BF" w:rsidP="00F41178">
      <w:pPr>
        <w:pStyle w:val="a4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4F7B2C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Трансформація зовнішньоекономічної діяльності України під впливом світових глобалізацій них процесів.</w:t>
      </w:r>
    </w:p>
    <w:p w:rsidR="00F308BF" w:rsidRPr="004F7B2C" w:rsidRDefault="00F308BF" w:rsidP="00F41178">
      <w:pPr>
        <w:pStyle w:val="a4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4F7B2C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Що таке «</w:t>
      </w:r>
      <w:proofErr w:type="spellStart"/>
      <w:r w:rsidRPr="004F7B2C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шерингова</w:t>
      </w:r>
      <w:proofErr w:type="spellEnd"/>
      <w:r w:rsidRPr="004F7B2C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 економіка» та як вона впливає на виробництво, розподіл та споживання у розвинутих країнах?</w:t>
      </w:r>
    </w:p>
    <w:p w:rsidR="00F308BF" w:rsidRPr="004F7B2C" w:rsidRDefault="00F308BF" w:rsidP="00F41178">
      <w:pPr>
        <w:pStyle w:val="a4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4F7B2C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Проблеми диспропорції розвитку окремих регіонів України та шляхи їх розв’язання.</w:t>
      </w:r>
    </w:p>
    <w:sectPr w:rsidR="00F308BF" w:rsidRPr="004F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5301"/>
    <w:multiLevelType w:val="hybridMultilevel"/>
    <w:tmpl w:val="4AF27C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64"/>
    <w:rsid w:val="00233664"/>
    <w:rsid w:val="004F7B2C"/>
    <w:rsid w:val="00B379F0"/>
    <w:rsid w:val="00CE483C"/>
    <w:rsid w:val="00F308BF"/>
    <w:rsid w:val="00F41178"/>
    <w:rsid w:val="00FC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08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08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08BF"/>
    <w:pPr>
      <w:ind w:left="720"/>
      <w:contextualSpacing/>
    </w:pPr>
  </w:style>
  <w:style w:type="paragraph" w:styleId="a5">
    <w:name w:val="Title"/>
    <w:basedOn w:val="a"/>
    <w:link w:val="a6"/>
    <w:qFormat/>
    <w:rsid w:val="00F4117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F41178"/>
    <w:rPr>
      <w:rFonts w:ascii="Times New Roman" w:eastAsia="Times New Roman" w:hAnsi="Times New Roman" w:cs="Times New Roman"/>
      <w:b/>
      <w:kern w:val="28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08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08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08BF"/>
    <w:pPr>
      <w:ind w:left="720"/>
      <w:contextualSpacing/>
    </w:pPr>
  </w:style>
  <w:style w:type="paragraph" w:styleId="a5">
    <w:name w:val="Title"/>
    <w:basedOn w:val="a"/>
    <w:link w:val="a6"/>
    <w:qFormat/>
    <w:rsid w:val="00F4117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F41178"/>
    <w:rPr>
      <w:rFonts w:ascii="Times New Roman" w:eastAsia="Times New Roman" w:hAnsi="Times New Roman" w:cs="Times New Roman"/>
      <w:b/>
      <w:kern w:val="28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Гостиникова</dc:creator>
  <cp:keywords/>
  <dc:description/>
  <cp:lastModifiedBy>Гостиникова</cp:lastModifiedBy>
  <cp:revision>5</cp:revision>
  <dcterms:created xsi:type="dcterms:W3CDTF">2017-03-09T07:42:00Z</dcterms:created>
  <dcterms:modified xsi:type="dcterms:W3CDTF">2017-07-03T11:45:00Z</dcterms:modified>
</cp:coreProperties>
</file>